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AE" w:rsidRPr="009502FB" w:rsidRDefault="00C078AE" w:rsidP="00976E89">
      <w:pPr>
        <w:ind w:left="284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9502FB">
        <w:rPr>
          <w:rFonts w:ascii="Times New Roman" w:hAnsi="Times New Roman" w:cs="Times New Roman"/>
          <w:b/>
          <w:sz w:val="32"/>
          <w:szCs w:val="28"/>
        </w:rPr>
        <w:t>Преимущества проведения ОСС в электронном виде:</w:t>
      </w:r>
    </w:p>
    <w:p w:rsidR="00976E89" w:rsidRDefault="00976E89" w:rsidP="00E42B58">
      <w:pPr>
        <w:rPr>
          <w:rFonts w:ascii="Times New Roman" w:hAnsi="Times New Roman" w:cs="Times New Roman"/>
          <w:b/>
          <w:sz w:val="28"/>
          <w:szCs w:val="28"/>
        </w:rPr>
      </w:pP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B58">
        <w:rPr>
          <w:rFonts w:ascii="Times New Roman" w:hAnsi="Times New Roman" w:cs="Times New Roman"/>
          <w:b/>
          <w:sz w:val="28"/>
          <w:szCs w:val="28"/>
        </w:rPr>
        <w:t>ОСНОВНЫЕ ПРЕИМУЩЕСТВА ОНЛАЙН-СОБРАНИЙ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В современных домах часто более 200 квартир, и провести собрание — это огромная работа инициативной группы: кого-то нет дома, кто-то в другом городе, кто-то арендует. Поэтому собрания проводятся только по крупным вопросам, в которых завязаны деньги: смена управляющей компании или ТСЖ. К тому же помещения для организации собрания на 200-500 человек в МКД часто не бывает, а значит, возникает необходимость его аренды. Провести полноценное собрание, начиная с обеспечения кворума и заканчивая сбором заполненных бюллетеней, крайне сложно. А в новостройках, где соседи долго заезжают и почти не знают друг друга, практически невозможно. Приходится неделями обходить этаж за этажом, чтобы добиться голосования по важным для дома вопросам.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В соответствии с новыми поправками, онлайн-собрание собственников МКД – это такое же собрание собственников, но проводится оно на выбранной домом информационной платформе через Интернет. Принять участие в таком собрании собственник может, образно говоря, не вставая с дивана.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На онлайн-собрании с использованием информационной системы (ИС) могут решаться все вопросы, отнесенные к компетенции ОСС. Можно будет обсудить даже то, каким цветом красить забор ближайшим летом.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B58">
        <w:rPr>
          <w:rFonts w:ascii="Times New Roman" w:hAnsi="Times New Roman" w:cs="Times New Roman"/>
          <w:b/>
          <w:sz w:val="28"/>
          <w:szCs w:val="28"/>
        </w:rPr>
        <w:t>ПЛЮСЫ ЗАОЧНОГО (ЭЛЕКТРОННОГО) СОБРАНИЯ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даже первое собрание в МКД можно будет провести в онлайн-режиме по инициативе собственников (раньше следовало принять об этом решение на традиционном очном собрании большинством голосов от числа собственников);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голосовать можно будет не только через ГИС ЖКХ или официальные информационные системы региональных органов власти, но и через коммерческие информационные системы по выбору собственников МКД;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срок онлайн-голосования увеличился с 3–5 дней до 7–60 дней;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предусмотрено право собственников на отказ от онлайн-собраний, но для этого потребуется, чтобы решение поддержало более 50% собственников;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в случае проведения в доме первого общего собрания собственников в форме заочного (электронного) голосования, инициатор проведения общего собрания теперь будет наделяться полномочиями администратора ОСС. То есть инициатор проведения онлайн-ОСС по определенной повестке автоматически назначается его администратором в информационной системе.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lastRenderedPageBreak/>
        <w:t>практически исключены любые манипуляции с голосами, в том числе подделка решений или подписей собственников. Собрания, где подписи ставят на бумаге, подделываются очень часто. Подделать онлайн-собрание уже сложнее.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облегчается задача сбора кворума. Если собственник в командировке, отпуске, стационаре или на даче – ему потребуются только смартфон или компьютер и Интернет. И у него есть целых 60 дней, чтобы обдумать свою позицию и проголосовать;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сокращается время на подготовку ОСС и сбор решений. При проведении ОСС в электронном виде исключены нарушение порядка уведомления о предстоящем собрании, неправильное оформление решений, неправильный подсчет голосов, нарушение порядка передачи документов в ГЖИ и т.д.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B58">
        <w:rPr>
          <w:rFonts w:ascii="Times New Roman" w:hAnsi="Times New Roman" w:cs="Times New Roman"/>
          <w:b/>
          <w:sz w:val="28"/>
          <w:szCs w:val="28"/>
        </w:rPr>
        <w:t>КТО В ОТВЕТЕ ЗА ГОЛОСОВАНИЕ И ЭЛЕКТРОННЫЙ ПРОТОКОЛ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Важная роль при проведении общего собрания собственников в многоквартирном доме с помощью электронного голосования в информационной системе (ИС) отводится администратору ОСС. Это физическое или юридическое лицо, которое от лица других собственников будет использовать информационную систему при проведении общего собрания.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В случае проведения в доме первого общего собрания собственников в форме заочного (электронного) голосования, инициатор проведения общего собрания наделяется полномочиями администратора ОСС. То есть тот, кто выступил с инициативой провести собрание по определенной повестке, автоматически назначается его администратором в информационной системе.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Администратор выполняет следующие функции: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Размещает в ИС сообщение о предстоящем собрании не позднее чем за 10 дней до старта голосования.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Не позднее чем за 10 рабочих дней до даты проведения ОСС направляет с использованием системы собственникам помещений в многоквартирном доме сообщение о проведении данного общего собрания.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В этом же сообщении администратор обязан ознакомить собственников с порядком представления письменного отказа от проведения собрания в такой форме.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Также он размещает во всех общедоступных местах МКД (на информационных досках во всех подъездах) сообщение о собрании и правила доступа к системе голосования ранее не зарегистрированных в ней собственников.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lastRenderedPageBreak/>
        <w:t>Если в доме ранее была введена форма онлайн-собраний, инициатор собрания должен передать администратору подготовленное уведомление об ОСС не позднее, чем за 14 дней до даты проведения ОСС.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Принимает от собственников заполненные бумажные бюллетени, если не все жители дома выбрали электронный формат как способ голосования на ОСС.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Вносит в ИС сведения об участниках голосования, их помещениях и документах, подтверждающих право собственности, а также решения в письменной форме, переданные ему собственниками, по каждому вопросу повестки дня и электронные образы таких решений.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При этом протокол бумажного решения должен быть размещен в системе в течение часа с момента его передачи администратору.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То есть, чтобы принять участие в голосовании, от собственника потребуется выбрать, как он хочет голосовать – бумажным бюллетенем или цифровым. Если цифровым, то собственник получает от администратора правила доступа к системе голосования и регистрируется на этой платформе, знакомится с вопросами повестки, заполняет цифровой бюллетень и ждет объявления итогов собрания. Подсчет голосов производит сама система. Так что манипуляции исключены.</w:t>
      </w:r>
    </w:p>
    <w:p w:rsidR="00E42B58" w:rsidRPr="00E42B58" w:rsidRDefault="00E42B58" w:rsidP="00976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58">
        <w:rPr>
          <w:rFonts w:ascii="Times New Roman" w:hAnsi="Times New Roman" w:cs="Times New Roman"/>
          <w:sz w:val="28"/>
          <w:szCs w:val="28"/>
        </w:rPr>
        <w:t>Итоги голосования по вопросам повестки дня размещаются в информационной системе в течение часа с момента, когда такое голосование закончилось. При этом решения ОСС формируются автоматически в форме протокола.</w:t>
      </w:r>
    </w:p>
    <w:sectPr w:rsidR="00E42B58" w:rsidRPr="00E42B58" w:rsidSect="00C078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E037B"/>
    <w:multiLevelType w:val="hybridMultilevel"/>
    <w:tmpl w:val="071E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C3FA4"/>
    <w:multiLevelType w:val="hybridMultilevel"/>
    <w:tmpl w:val="77AEC854"/>
    <w:lvl w:ilvl="0" w:tplc="F920E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AB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44C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E57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CAA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E6B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E3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42E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CB7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94"/>
    <w:rsid w:val="0008545A"/>
    <w:rsid w:val="00250AE7"/>
    <w:rsid w:val="003A1D94"/>
    <w:rsid w:val="004206E2"/>
    <w:rsid w:val="005E21C8"/>
    <w:rsid w:val="009502FB"/>
    <w:rsid w:val="00976E89"/>
    <w:rsid w:val="00C078AE"/>
    <w:rsid w:val="00E4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7282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26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516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26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365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562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Халит Магомедович</dc:creator>
  <cp:lastModifiedBy>светлана</cp:lastModifiedBy>
  <cp:revision>2</cp:revision>
  <dcterms:created xsi:type="dcterms:W3CDTF">2021-09-27T07:47:00Z</dcterms:created>
  <dcterms:modified xsi:type="dcterms:W3CDTF">2021-09-27T07:47:00Z</dcterms:modified>
</cp:coreProperties>
</file>